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Анкета отбора участников FAM Trip Hotelis CZT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компании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Год основания (просим скан копию лицензии приложить)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Стаж работы в туризме (лет)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Ф.И.О. участника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Должность (Sales Manager / Руководитель отдела продаж / Коммерческий директор / Директор по развитию бизнеса)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Веб-сайт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Instagram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Telegram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Facebook / Другие социальные сети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подписчиков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Годовой объем выездного туризма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Годовой объем туристов в Европу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Годовой объем туристов в Чешскую Республику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Основные европейские направления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Опыт в лечебно-оздоровительном, санаторно-курортном и wellness-туризме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Наличие партнеров в Карловых Варах и Марианске-Лазне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Наличие русскоговорящего представителя (Да/Нет)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Причины, по которым компания должна быть отобрана для FAM Trip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3y/OD5HXgN0cjAp2HOa2cnfuAw==">CgMxLjA4AHIhMUxEUVl1VzY5Mi03NW9FSC1yRlZaVmhGYWU5dXM0VUZO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